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附件4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2024年度福建船政交通职业学院“十佳青年志愿者”名单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540" w:lineRule="atLeast"/>
        <w:jc w:val="center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10名</w:t>
      </w:r>
      <w:r>
        <w:rPr>
          <w:rFonts w:hint="eastAsia" w:ascii="仿宋_GB2312" w:eastAsia="仿宋_GB2312"/>
          <w:sz w:val="30"/>
          <w:szCs w:val="30"/>
        </w:rPr>
        <w:t>，排名不分先后）</w:t>
      </w:r>
    </w:p>
    <w:p>
      <w:pPr>
        <w:pStyle w:val="2"/>
        <w:jc w:val="both"/>
        <w:rPr>
          <w:rFonts w:hint="eastAsia" w:ascii="仿宋_GB2312" w:eastAsia="仿宋_GB2312" w:hAnsiTheme="minorHAnsi" w:cstheme="minorBidi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1安全与环境学院 2023级安全技术与管理1班        陈彩婷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Chars="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2轨道交通学院  2023级城市轨道交通通信信号技术1班辜海峰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 轨道交通学院 2023级城市轨道交通通信信号技术1  李  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4信息与智慧交通学院 2023级计算机应用技术1班    郭可滢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5信息与智慧交通学院 2023级人工智能技术应用2班  余  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6土木工程学院  2023级建设工程管理3班           许文烽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7土木工程学院  2023级建设工程管理3班           江  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8土木工程学院  2023级测绘地理信息技术1班       陈  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9通用航空产业  2023级空中乘务2班               薛景琴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10汽车学院     2023级新能源汽车技术3班         钟艺乐</w:t>
      </w:r>
    </w:p>
    <w:p>
      <w:pPr>
        <w:jc w:val="center"/>
        <w:rPr>
          <w:rFonts w:hint="default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  <w:docVar w:name="KSO_WPS_MARK_KEY" w:val="43d102a5-3cdd-478e-aa21-c6798b20f08c"/>
  </w:docVars>
  <w:rsids>
    <w:rsidRoot w:val="67315C40"/>
    <w:rsid w:val="029B0133"/>
    <w:rsid w:val="67315C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